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10"/>
      </w:tblGrid>
      <w:tr w:rsidR="000D4FC9" w14:paraId="5BA047C9" w14:textId="77777777" w:rsidTr="000D4FC9">
        <w:trPr>
          <w:trHeight w:val="2040"/>
        </w:trPr>
        <w:tc>
          <w:tcPr>
            <w:tcW w:w="7196" w:type="dxa"/>
          </w:tcPr>
          <w:p w14:paraId="60294BF1" w14:textId="1E51C864" w:rsidR="000D4FC9" w:rsidRDefault="000D4FC9" w:rsidP="000D4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8A9">
              <w:rPr>
                <w:i/>
                <w:sz w:val="40"/>
                <w:szCs w:val="40"/>
              </w:rPr>
              <w:t>Schloss-Schule-Gräfenhausen</w:t>
            </w:r>
            <w:r w:rsidRPr="00351FF7">
              <w:t xml:space="preserve"> </w:t>
            </w:r>
            <w:r>
              <w:br/>
            </w:r>
            <w:r w:rsidRPr="00351FF7">
              <w:t>Grundschule des Landkreises Darmstadt-Dieburg</w:t>
            </w:r>
          </w:p>
          <w:p w14:paraId="135F475A" w14:textId="1651C07A" w:rsidR="000D4FC9" w:rsidRDefault="000D4FC9" w:rsidP="000D4FC9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  <w:tc>
          <w:tcPr>
            <w:tcW w:w="2210" w:type="dxa"/>
          </w:tcPr>
          <w:p w14:paraId="4940F267" w14:textId="16EA1584" w:rsidR="000D4FC9" w:rsidRDefault="000D4FC9" w:rsidP="000D4FC9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D483588" wp14:editId="463A6E4F">
                  <wp:extent cx="1295400" cy="1257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40C9C" w14:textId="77777777" w:rsidR="002C7417" w:rsidRDefault="002C7417" w:rsidP="002C7417">
      <w:pPr>
        <w:rPr>
          <w:rFonts w:ascii="Arial" w:hAnsi="Arial" w:cs="Arial"/>
          <w:bCs/>
          <w:sz w:val="28"/>
          <w:szCs w:val="28"/>
        </w:rPr>
      </w:pPr>
    </w:p>
    <w:p w14:paraId="7C821798" w14:textId="29661F37" w:rsidR="002C7417" w:rsidRDefault="002C7417" w:rsidP="002C741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29.10.2020</w:t>
      </w:r>
    </w:p>
    <w:p w14:paraId="42E13CA3" w14:textId="1609CD3D" w:rsidR="0078419E" w:rsidRPr="00234953" w:rsidRDefault="002C7417" w:rsidP="002C7417">
      <w:p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Liebe Eltern der Schloss-Schule,</w:t>
      </w:r>
    </w:p>
    <w:p w14:paraId="11134D6B" w14:textId="2C8DB473" w:rsidR="002C7417" w:rsidRPr="00234953" w:rsidRDefault="002C7417" w:rsidP="002C7417">
      <w:pPr>
        <w:rPr>
          <w:rFonts w:ascii="Arial" w:hAnsi="Arial" w:cs="Arial"/>
          <w:bCs/>
          <w:sz w:val="20"/>
          <w:szCs w:val="20"/>
        </w:rPr>
      </w:pPr>
    </w:p>
    <w:p w14:paraId="6DFC2D2A" w14:textId="3FAFC46D" w:rsidR="002C7417" w:rsidRPr="00234953" w:rsidRDefault="002C7417" w:rsidP="002C7417">
      <w:p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ich hatte gestern Nachmittag eine Videokonferenz mit dem Staatlichen Schulamt, bei dem uns mitgeteilt wurde, dass ab nächste Woche die Stufe 2 gilt. Folgende Regelungen sind festgelegt worden:</w:t>
      </w:r>
    </w:p>
    <w:p w14:paraId="550F68FB" w14:textId="4B3B47CA" w:rsidR="002C7417" w:rsidRPr="00234953" w:rsidRDefault="002C7417" w:rsidP="002C7417">
      <w:pPr>
        <w:rPr>
          <w:rFonts w:ascii="Arial" w:hAnsi="Arial" w:cs="Arial"/>
          <w:bCs/>
          <w:sz w:val="20"/>
          <w:szCs w:val="20"/>
        </w:rPr>
      </w:pPr>
    </w:p>
    <w:p w14:paraId="3C3DEBB9" w14:textId="0DC5A557" w:rsidR="002C7417" w:rsidRPr="00234953" w:rsidRDefault="002C7417" w:rsidP="002C7417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Für alle Lehrer und Mitarbeiter gilt die Pflicht, im Unterricht eine Mund-Nasen-Bedeckung zu tragen (MNB).</w:t>
      </w:r>
    </w:p>
    <w:p w14:paraId="62377A9E" w14:textId="0567EC20" w:rsidR="002C7417" w:rsidRPr="00234953" w:rsidRDefault="002C7417" w:rsidP="002C7417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7EDA2A3D" w14:textId="0620213C" w:rsidR="002C7417" w:rsidRPr="00234953" w:rsidRDefault="002C7417" w:rsidP="002C7417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 xml:space="preserve">Die Schüler bleiben hauptsächlich im Klassenverband. Ausnahme sind Ethik und Religion. </w:t>
      </w:r>
      <w:r w:rsidRPr="00234953">
        <w:rPr>
          <w:rFonts w:ascii="Arial" w:hAnsi="Arial" w:cs="Arial"/>
          <w:b/>
          <w:sz w:val="20"/>
          <w:szCs w:val="20"/>
        </w:rPr>
        <w:t>Überall, wo der Klassenverband aufgelöst ist, müssen auch die Schüler eine MNS tragen.</w:t>
      </w:r>
    </w:p>
    <w:p w14:paraId="50B8C665" w14:textId="77777777" w:rsidR="00840506" w:rsidRPr="00234953" w:rsidRDefault="00840506" w:rsidP="00840506">
      <w:pPr>
        <w:pStyle w:val="Listenabsatz"/>
        <w:rPr>
          <w:rFonts w:ascii="Arial" w:hAnsi="Arial" w:cs="Arial"/>
          <w:b/>
          <w:sz w:val="20"/>
          <w:szCs w:val="20"/>
        </w:rPr>
      </w:pPr>
    </w:p>
    <w:p w14:paraId="0BD2AD7C" w14:textId="0F8F0129" w:rsidR="00840506" w:rsidRPr="00234953" w:rsidRDefault="00840506" w:rsidP="0084050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Pausenzeiten sind versetzt oder räumlich getrennt.</w:t>
      </w:r>
    </w:p>
    <w:p w14:paraId="6408B64A" w14:textId="77777777" w:rsidR="002C7417" w:rsidRPr="00234953" w:rsidRDefault="002C7417" w:rsidP="002C7417">
      <w:pPr>
        <w:pStyle w:val="Listenabsatz"/>
        <w:rPr>
          <w:rFonts w:ascii="Arial" w:hAnsi="Arial" w:cs="Arial"/>
          <w:b/>
          <w:sz w:val="20"/>
          <w:szCs w:val="20"/>
        </w:rPr>
      </w:pPr>
    </w:p>
    <w:p w14:paraId="30F5E2C0" w14:textId="2DC6D6CE" w:rsidR="002C7417" w:rsidRPr="00234953" w:rsidRDefault="00840506" w:rsidP="002C7417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Es muss weiterhin die Stundentafel abgedeckt werden. Sport darf weiterhin nur kontaktlos stattfinden.</w:t>
      </w:r>
    </w:p>
    <w:p w14:paraId="5ADFA5C6" w14:textId="77777777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402B5EC6" w14:textId="649B28C5" w:rsidR="00840506" w:rsidRPr="00234953" w:rsidRDefault="00840506" w:rsidP="002C7417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Schulveranstaltungen in Präsenz sind auszusetzen. Dazu gehören nicht die gesetzlich vorgeschriebenen wie Gesamtkonferenz oder Elternabende.</w:t>
      </w:r>
    </w:p>
    <w:p w14:paraId="2A5C1FC2" w14:textId="77777777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2F7804C7" w14:textId="633A8E71" w:rsidR="00840506" w:rsidRPr="00234953" w:rsidRDefault="00840506" w:rsidP="002C7417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Auch in der Betreuung haben alle Betreuer einen MNS zu tragen.</w:t>
      </w:r>
    </w:p>
    <w:p w14:paraId="795481E8" w14:textId="77777777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587771C5" w14:textId="5DD67C30" w:rsidR="00840506" w:rsidRPr="00234953" w:rsidRDefault="00840506" w:rsidP="002C7417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Runde Tische dürfen durchgeführt werden.</w:t>
      </w:r>
    </w:p>
    <w:p w14:paraId="7A58BDE5" w14:textId="77777777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6CA70A2E" w14:textId="0F1D677F" w:rsidR="00840506" w:rsidRPr="00234953" w:rsidRDefault="00840506" w:rsidP="003E1CCA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Lehrkräfte und andere Mitarbeiter dürfen weiterhin in mehrere Klassen eingesetzt werden.</w:t>
      </w:r>
    </w:p>
    <w:p w14:paraId="4024A332" w14:textId="77777777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4CDFC8BC" w14:textId="3FF25E07" w:rsidR="00840506" w:rsidRPr="00234953" w:rsidRDefault="00840506" w:rsidP="00840506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Informationsabend</w:t>
      </w:r>
      <w:r w:rsidR="003E1CCA" w:rsidRPr="00234953">
        <w:rPr>
          <w:rFonts w:ascii="Arial" w:hAnsi="Arial" w:cs="Arial"/>
          <w:bCs/>
          <w:sz w:val="20"/>
          <w:szCs w:val="20"/>
        </w:rPr>
        <w:t xml:space="preserve"> 4 / 5 darf nicht als Präsensveranstaltung stattfinden.</w:t>
      </w:r>
    </w:p>
    <w:p w14:paraId="0D97F26E" w14:textId="3E0F82FE" w:rsidR="00840506" w:rsidRPr="00234953" w:rsidRDefault="00840506" w:rsidP="00840506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43CA6E30" w14:textId="77777777" w:rsidR="003E1CCA" w:rsidRDefault="00840506" w:rsidP="00840506">
      <w:pPr>
        <w:pStyle w:val="Listenabsatz"/>
        <w:rPr>
          <w:rFonts w:ascii="Arial" w:hAnsi="Arial" w:cs="Arial"/>
          <w:b/>
        </w:rPr>
      </w:pPr>
      <w:r w:rsidRPr="00840506">
        <w:rPr>
          <w:rFonts w:ascii="Arial" w:hAnsi="Arial" w:cs="Arial"/>
          <w:b/>
        </w:rPr>
        <w:t>Achtun</w:t>
      </w:r>
      <w:r w:rsidR="003E1CCA">
        <w:rPr>
          <w:rFonts w:ascii="Arial" w:hAnsi="Arial" w:cs="Arial"/>
          <w:b/>
        </w:rPr>
        <w:t>g!</w:t>
      </w:r>
    </w:p>
    <w:p w14:paraId="742130FF" w14:textId="284AA7EF" w:rsidR="00840506" w:rsidRDefault="003E1CCA" w:rsidP="00840506">
      <w:pPr>
        <w:pStyle w:val="Listenabsatz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den nächsten 4 Wochen können wir kein warmes Mittagessen anbieten, da in den Klassenräumen gegessen wird.</w:t>
      </w:r>
    </w:p>
    <w:p w14:paraId="30C9CA9E" w14:textId="0B3D52AF" w:rsidR="003E1CCA" w:rsidRDefault="003E1CCA" w:rsidP="00840506">
      <w:pPr>
        <w:pStyle w:val="Listenabsatz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Der Caterer bietet Lunchpakete an. Bitte setzen Sie sich mit ihm in Verbindung, falls Sie schon bestellt haben und kein Lunchpaket möchten. </w:t>
      </w:r>
      <w:r w:rsidR="00D621A4">
        <w:rPr>
          <w:rFonts w:ascii="Arial" w:hAnsi="Arial" w:cs="Arial"/>
          <w:b/>
        </w:rPr>
        <w:t xml:space="preserve">Diese sind inzwischen sehr </w:t>
      </w:r>
      <w:proofErr w:type="spellStart"/>
      <w:r w:rsidR="00D621A4">
        <w:rPr>
          <w:rFonts w:ascii="Arial" w:hAnsi="Arial" w:cs="Arial"/>
          <w:b/>
        </w:rPr>
        <w:t>abwechlungsreich</w:t>
      </w:r>
      <w:proofErr w:type="spellEnd"/>
      <w:r w:rsidR="00D621A4">
        <w:rPr>
          <w:rFonts w:ascii="Arial" w:hAnsi="Arial" w:cs="Arial"/>
          <w:b/>
        </w:rPr>
        <w:t>.</w:t>
      </w:r>
    </w:p>
    <w:p w14:paraId="2D7BE7C7" w14:textId="0AD676BF" w:rsidR="003E1CCA" w:rsidRPr="00D621A4" w:rsidRDefault="003E1CCA" w:rsidP="00D621A4">
      <w:pPr>
        <w:pStyle w:val="Listenabsatz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Freitags werden w</w:t>
      </w:r>
      <w:r w:rsidR="00D621A4">
        <w:rPr>
          <w:rFonts w:ascii="Arial" w:hAnsi="Arial" w:cs="Arial"/>
          <w:b/>
        </w:rPr>
        <w:t>ir nach 11.20 Uhr</w:t>
      </w:r>
      <w:r>
        <w:rPr>
          <w:rFonts w:ascii="Arial" w:hAnsi="Arial" w:cs="Arial"/>
          <w:b/>
        </w:rPr>
        <w:t xml:space="preserve"> Betreuung </w:t>
      </w:r>
      <w:r w:rsidR="00D621A4">
        <w:rPr>
          <w:rFonts w:ascii="Arial" w:hAnsi="Arial" w:cs="Arial"/>
          <w:b/>
        </w:rPr>
        <w:t xml:space="preserve">nicht mehr </w:t>
      </w:r>
      <w:r w:rsidRPr="00D621A4">
        <w:rPr>
          <w:rFonts w:ascii="Arial" w:hAnsi="Arial" w:cs="Arial"/>
          <w:b/>
          <w:u w:val="single"/>
        </w:rPr>
        <w:t>im Klassenverband</w:t>
      </w:r>
      <w:r>
        <w:rPr>
          <w:rFonts w:ascii="Arial" w:hAnsi="Arial" w:cs="Arial"/>
          <w:b/>
        </w:rPr>
        <w:t xml:space="preserve"> </w:t>
      </w:r>
      <w:r w:rsidR="00D621A4" w:rsidRPr="00D621A4">
        <w:rPr>
          <w:rFonts w:ascii="Arial" w:hAnsi="Arial" w:cs="Arial"/>
          <w:b/>
        </w:rPr>
        <w:t>a</w:t>
      </w:r>
      <w:r w:rsidRPr="00D621A4">
        <w:rPr>
          <w:rFonts w:ascii="Arial" w:hAnsi="Arial" w:cs="Arial"/>
          <w:b/>
        </w:rPr>
        <w:t xml:space="preserve">nbieten können. </w:t>
      </w:r>
      <w:r w:rsidR="00D621A4">
        <w:rPr>
          <w:rFonts w:ascii="Arial" w:hAnsi="Arial" w:cs="Arial"/>
          <w:b/>
        </w:rPr>
        <w:t xml:space="preserve">Die Betreuung wir dann weiterhin im Jahrgang stattfinden. </w:t>
      </w:r>
      <w:r w:rsidRPr="00D621A4">
        <w:rPr>
          <w:rFonts w:ascii="Arial" w:hAnsi="Arial" w:cs="Arial"/>
          <w:b/>
        </w:rPr>
        <w:t>Bitte prüfen Sie, ob es für Sie eine ander</w:t>
      </w:r>
      <w:r w:rsidR="00D621A4" w:rsidRPr="00D621A4">
        <w:rPr>
          <w:rFonts w:ascii="Arial" w:hAnsi="Arial" w:cs="Arial"/>
          <w:b/>
        </w:rPr>
        <w:t>e Möglichkeit der Betreuung für f</w:t>
      </w:r>
      <w:r w:rsidRPr="00D621A4">
        <w:rPr>
          <w:rFonts w:ascii="Arial" w:hAnsi="Arial" w:cs="Arial"/>
          <w:b/>
        </w:rPr>
        <w:t>rei</w:t>
      </w:r>
      <w:r w:rsidR="00D621A4">
        <w:rPr>
          <w:rFonts w:ascii="Arial" w:hAnsi="Arial" w:cs="Arial"/>
          <w:b/>
        </w:rPr>
        <w:t>tags gibt, damit die Kontakte möglichst gering gehalten werden können.</w:t>
      </w:r>
      <w:bookmarkStart w:id="0" w:name="_GoBack"/>
      <w:bookmarkEnd w:id="0"/>
    </w:p>
    <w:p w14:paraId="3074D83A" w14:textId="7C06C39D" w:rsidR="00840506" w:rsidRPr="00840506" w:rsidRDefault="00840506" w:rsidP="00840506">
      <w:pPr>
        <w:rPr>
          <w:rFonts w:ascii="Arial" w:hAnsi="Arial" w:cs="Arial"/>
          <w:bCs/>
        </w:rPr>
      </w:pPr>
    </w:p>
    <w:p w14:paraId="2A8B5BD7" w14:textId="585127C3" w:rsidR="00840506" w:rsidRPr="00234953" w:rsidRDefault="00840506" w:rsidP="00840506">
      <w:p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Genauere Informationen erhalten Sie zeitnah nach der Planung,</w:t>
      </w:r>
    </w:p>
    <w:p w14:paraId="2DA701E0" w14:textId="77777777" w:rsidR="00840506" w:rsidRPr="00234953" w:rsidRDefault="00840506" w:rsidP="00840506">
      <w:pPr>
        <w:rPr>
          <w:rFonts w:ascii="Arial" w:hAnsi="Arial" w:cs="Arial"/>
          <w:bCs/>
          <w:sz w:val="20"/>
          <w:szCs w:val="20"/>
        </w:rPr>
      </w:pPr>
    </w:p>
    <w:p w14:paraId="3C6F3F54" w14:textId="7AFFBC86" w:rsidR="00840506" w:rsidRPr="00234953" w:rsidRDefault="00840506" w:rsidP="00840506">
      <w:pPr>
        <w:rPr>
          <w:rFonts w:ascii="Arial" w:hAnsi="Arial" w:cs="Arial"/>
          <w:bCs/>
          <w:sz w:val="20"/>
          <w:szCs w:val="20"/>
        </w:rPr>
      </w:pPr>
      <w:r w:rsidRPr="00234953">
        <w:rPr>
          <w:rFonts w:ascii="Arial" w:hAnsi="Arial" w:cs="Arial"/>
          <w:bCs/>
          <w:sz w:val="20"/>
          <w:szCs w:val="20"/>
        </w:rPr>
        <w:t>Mit freundlichen Grüßen</w:t>
      </w:r>
    </w:p>
    <w:p w14:paraId="3575DB2A" w14:textId="2BCCA984" w:rsidR="00840506" w:rsidRDefault="00840506" w:rsidP="00840506">
      <w:pPr>
        <w:rPr>
          <w:rFonts w:ascii="Arial" w:hAnsi="Arial" w:cs="Arial"/>
          <w:bCs/>
          <w:sz w:val="20"/>
          <w:szCs w:val="20"/>
        </w:rPr>
      </w:pPr>
    </w:p>
    <w:p w14:paraId="658FF495" w14:textId="5EA6EAD8" w:rsidR="00234953" w:rsidRDefault="00234953" w:rsidP="00840506">
      <w:pPr>
        <w:rPr>
          <w:rFonts w:ascii="Arial" w:hAnsi="Arial" w:cs="Arial"/>
          <w:bCs/>
          <w:sz w:val="20"/>
          <w:szCs w:val="20"/>
        </w:rPr>
      </w:pPr>
    </w:p>
    <w:p w14:paraId="448C3DD4" w14:textId="77777777" w:rsidR="00234953" w:rsidRPr="00234953" w:rsidRDefault="00234953" w:rsidP="00840506">
      <w:pPr>
        <w:rPr>
          <w:rFonts w:ascii="Arial" w:hAnsi="Arial" w:cs="Arial"/>
          <w:bCs/>
          <w:sz w:val="20"/>
          <w:szCs w:val="20"/>
        </w:rPr>
      </w:pPr>
    </w:p>
    <w:p w14:paraId="29B814E3" w14:textId="1605FF9D" w:rsidR="00840506" w:rsidRPr="00840506" w:rsidRDefault="00840506" w:rsidP="00840506">
      <w:pPr>
        <w:rPr>
          <w:rFonts w:ascii="Arial" w:hAnsi="Arial" w:cs="Arial"/>
          <w:bCs/>
        </w:rPr>
      </w:pPr>
    </w:p>
    <w:p w14:paraId="7F2BF7E2" w14:textId="3FF04BD4" w:rsidR="00840506" w:rsidRDefault="00840506" w:rsidP="00840506">
      <w:pPr>
        <w:rPr>
          <w:rFonts w:ascii="Arial" w:hAnsi="Arial" w:cs="Arial"/>
          <w:bCs/>
        </w:rPr>
      </w:pPr>
      <w:r w:rsidRPr="00840506">
        <w:rPr>
          <w:rFonts w:ascii="Arial" w:hAnsi="Arial" w:cs="Arial"/>
          <w:bCs/>
        </w:rPr>
        <w:t>Petra Otte</w:t>
      </w:r>
    </w:p>
    <w:p w14:paraId="0099D445" w14:textId="30B53961" w:rsidR="00840506" w:rsidRPr="00840506" w:rsidRDefault="00840506" w:rsidP="00840506">
      <w:pPr>
        <w:rPr>
          <w:rFonts w:ascii="Arial" w:hAnsi="Arial" w:cs="Arial"/>
          <w:bCs/>
          <w:sz w:val="18"/>
          <w:szCs w:val="18"/>
        </w:rPr>
      </w:pPr>
      <w:r w:rsidRPr="00840506">
        <w:rPr>
          <w:rFonts w:ascii="Arial" w:hAnsi="Arial" w:cs="Arial"/>
          <w:bCs/>
          <w:sz w:val="18"/>
          <w:szCs w:val="18"/>
        </w:rPr>
        <w:t>(Schulleitung)</w:t>
      </w:r>
    </w:p>
    <w:sectPr w:rsidR="00840506" w:rsidRPr="00840506" w:rsidSect="000D4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418" w:bottom="851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54EEC" w14:textId="77777777" w:rsidR="00DD51CE" w:rsidRDefault="00DD51CE" w:rsidP="00E66EE4">
      <w:r>
        <w:separator/>
      </w:r>
    </w:p>
  </w:endnote>
  <w:endnote w:type="continuationSeparator" w:id="0">
    <w:p w14:paraId="4F3FE7A8" w14:textId="77777777" w:rsidR="00DD51CE" w:rsidRDefault="00DD51CE" w:rsidP="00E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B9B2" w14:textId="77777777" w:rsidR="001B0404" w:rsidRDefault="001B04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84941"/>
      <w:docPartObj>
        <w:docPartGallery w:val="Page Numbers (Bottom of Page)"/>
        <w:docPartUnique/>
      </w:docPartObj>
    </w:sdtPr>
    <w:sdtEndPr/>
    <w:sdtContent>
      <w:p w14:paraId="1000CD47" w14:textId="7389625E" w:rsidR="00712C74" w:rsidRPr="008E06D5" w:rsidRDefault="00712C74" w:rsidP="00712C74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</w:p>
      <w:p w14:paraId="09CFDB23" w14:textId="77777777" w:rsidR="00712C74" w:rsidRDefault="00D621A4">
        <w:pPr>
          <w:pStyle w:val="Fuzeile"/>
        </w:pPr>
      </w:p>
    </w:sdtContent>
  </w:sdt>
  <w:p w14:paraId="061685FD" w14:textId="77777777" w:rsidR="00E57FDA" w:rsidRPr="00E95024" w:rsidRDefault="00E57FDA" w:rsidP="00712C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6CF1" w14:textId="77777777" w:rsidR="001B0404" w:rsidRDefault="001B0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1E6C3" w14:textId="77777777" w:rsidR="00DD51CE" w:rsidRDefault="00DD51CE" w:rsidP="00E66EE4">
      <w:r>
        <w:separator/>
      </w:r>
    </w:p>
  </w:footnote>
  <w:footnote w:type="continuationSeparator" w:id="0">
    <w:p w14:paraId="47FAADC0" w14:textId="77777777" w:rsidR="00DD51CE" w:rsidRDefault="00DD51CE" w:rsidP="00E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7AE7" w14:textId="77777777" w:rsidR="001B0404" w:rsidRDefault="001B04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6AB4" w14:textId="77777777" w:rsidR="001B0404" w:rsidRDefault="001B04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B337" w14:textId="77777777" w:rsidR="001B0404" w:rsidRDefault="001B0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73D"/>
    <w:multiLevelType w:val="hybridMultilevel"/>
    <w:tmpl w:val="F0801992"/>
    <w:lvl w:ilvl="0" w:tplc="69F42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30"/>
    <w:rsid w:val="00065653"/>
    <w:rsid w:val="000D4FC9"/>
    <w:rsid w:val="000E3844"/>
    <w:rsid w:val="0012783E"/>
    <w:rsid w:val="00132F86"/>
    <w:rsid w:val="0014508D"/>
    <w:rsid w:val="00151107"/>
    <w:rsid w:val="001B0404"/>
    <w:rsid w:val="001D5626"/>
    <w:rsid w:val="001E114C"/>
    <w:rsid w:val="00227429"/>
    <w:rsid w:val="00234953"/>
    <w:rsid w:val="00275492"/>
    <w:rsid w:val="002C7417"/>
    <w:rsid w:val="003C3C83"/>
    <w:rsid w:val="003E1CCA"/>
    <w:rsid w:val="003E32A2"/>
    <w:rsid w:val="00440782"/>
    <w:rsid w:val="00454E94"/>
    <w:rsid w:val="004A681B"/>
    <w:rsid w:val="004C6F7D"/>
    <w:rsid w:val="005109B1"/>
    <w:rsid w:val="00526524"/>
    <w:rsid w:val="00535FA2"/>
    <w:rsid w:val="00575EA9"/>
    <w:rsid w:val="005A109C"/>
    <w:rsid w:val="005C4BE2"/>
    <w:rsid w:val="005C7422"/>
    <w:rsid w:val="00627109"/>
    <w:rsid w:val="00665916"/>
    <w:rsid w:val="006A32DF"/>
    <w:rsid w:val="006E5D61"/>
    <w:rsid w:val="007017DD"/>
    <w:rsid w:val="00712C74"/>
    <w:rsid w:val="007400F6"/>
    <w:rsid w:val="00753353"/>
    <w:rsid w:val="0078419E"/>
    <w:rsid w:val="00803EDC"/>
    <w:rsid w:val="008206C6"/>
    <w:rsid w:val="00840506"/>
    <w:rsid w:val="00865C58"/>
    <w:rsid w:val="009156ED"/>
    <w:rsid w:val="009347AE"/>
    <w:rsid w:val="00963E6D"/>
    <w:rsid w:val="00966834"/>
    <w:rsid w:val="00987CE2"/>
    <w:rsid w:val="009C6FCA"/>
    <w:rsid w:val="00A04550"/>
    <w:rsid w:val="00A0572A"/>
    <w:rsid w:val="00A07293"/>
    <w:rsid w:val="00A129C5"/>
    <w:rsid w:val="00A55AF9"/>
    <w:rsid w:val="00A85846"/>
    <w:rsid w:val="00A94A9A"/>
    <w:rsid w:val="00AA5E3C"/>
    <w:rsid w:val="00AB46A8"/>
    <w:rsid w:val="00AC5E9E"/>
    <w:rsid w:val="00AC7923"/>
    <w:rsid w:val="00AF3006"/>
    <w:rsid w:val="00B27668"/>
    <w:rsid w:val="00B6758B"/>
    <w:rsid w:val="00B95393"/>
    <w:rsid w:val="00BE255C"/>
    <w:rsid w:val="00BE35A2"/>
    <w:rsid w:val="00C043DF"/>
    <w:rsid w:val="00C04BE3"/>
    <w:rsid w:val="00C0732F"/>
    <w:rsid w:val="00C44A1D"/>
    <w:rsid w:val="00C858DD"/>
    <w:rsid w:val="00CD4739"/>
    <w:rsid w:val="00CD5C13"/>
    <w:rsid w:val="00CE51D9"/>
    <w:rsid w:val="00CE564B"/>
    <w:rsid w:val="00D36B23"/>
    <w:rsid w:val="00D621A4"/>
    <w:rsid w:val="00D8253D"/>
    <w:rsid w:val="00DC1EEF"/>
    <w:rsid w:val="00DC7B8D"/>
    <w:rsid w:val="00DD51CE"/>
    <w:rsid w:val="00E13F1B"/>
    <w:rsid w:val="00E57FDA"/>
    <w:rsid w:val="00E63214"/>
    <w:rsid w:val="00E66EE4"/>
    <w:rsid w:val="00E95024"/>
    <w:rsid w:val="00EC1865"/>
    <w:rsid w:val="00F04D1A"/>
    <w:rsid w:val="00F37AA7"/>
    <w:rsid w:val="00F45840"/>
    <w:rsid w:val="00F66030"/>
    <w:rsid w:val="00F84B60"/>
    <w:rsid w:val="00FA19D5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75C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D4FC9"/>
    <w:pPr>
      <w:keepNext/>
      <w:jc w:val="right"/>
      <w:outlineLvl w:val="0"/>
    </w:pPr>
    <w:rPr>
      <w:rFonts w:ascii="Futura MdCn BT" w:hAnsi="Futura MdCn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8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846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85846"/>
    <w:rPr>
      <w:color w:val="808080"/>
    </w:rPr>
  </w:style>
  <w:style w:type="table" w:styleId="Tabellenraster">
    <w:name w:val="Table Grid"/>
    <w:basedOn w:val="NormaleTabelle"/>
    <w:uiPriority w:val="59"/>
    <w:rsid w:val="00A8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66E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6E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D4FC9"/>
    <w:rPr>
      <w:rFonts w:ascii="Futura MdCn BT" w:eastAsia="Times New Roman" w:hAnsi="Futura MdCn BT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C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375F-612D-47CC-8DFC-32282AD1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2020-10-29T08:43:00Z</dcterms:created>
  <dcterms:modified xsi:type="dcterms:W3CDTF">2020-10-29T09:02:00Z</dcterms:modified>
</cp:coreProperties>
</file>